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Акт о проведении внеплановой специальной оценки условий труда №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28.02.2022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Комиссия в составе: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председатель комиссии по проведению специальной оценки условий труда: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 комиссии: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Установила, что в целях реализации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статьи 214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кодекса, в соответствии со</w:t>
      </w:r>
      <w:r>
        <w:rPr>
          <w:rFonts w:hAnsi="Times New Roman" w:cs="Times New Roman"/>
          <w:color w:val="000000"/>
          <w:sz w:val="24"/>
          <w:szCs w:val="24"/>
        </w:rPr>
        <w:t xml:space="preserve"> статьей 17 </w:t>
      </w:r>
      <w:r>
        <w:rPr>
          <w:rFonts w:hAnsi="Times New Roman" w:cs="Times New Roman"/>
          <w:color w:val="000000"/>
          <w:sz w:val="24"/>
          <w:szCs w:val="24"/>
        </w:rPr>
        <w:t>Федерального закона  от 28.12.2013 № 426-ФЗ «О специальной оценке условий труда» необходимо провести внеплановую специальную оценку условий труда и создать комиссию по проведению СОУТ (далее – Комиссия) в следующем составе: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председатель комиссии по проведению специальной оценки условий труда: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 комиссии по проведению специальной оценки условий труда: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Комиссии необходимо: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Утвердить график проведения СОУТ.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Разработать и утвердить перечень рабочих мест, на которых будет проводиться специальная оценка условия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 Обеспечить предоставление необходимых материалов с учетом конфиденциальности, а также обеспечить доступ специалистов испытательной лаборатории к рабочим местам для проведения необходимых исследований.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2.4. Обеспечить участие каждого работника в оценке конкретного рабочего места, при необходимости организовать составление силами работников хронометражных наблюдений затрат рабочего времени времени.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2.5. Завершить работу по проведению спецоценки и предоставить отчет на утверждение не позднее </w:t>
      </w:r>
      <w:r>
        <w:rPr>
          <w:rFonts w:hAnsi="Times New Roman" w:cs="Times New Roman"/>
          <w:color w:val="000000"/>
          <w:sz w:val="24"/>
          <w:szCs w:val="24"/>
        </w:rPr>
        <w:t>16.05.2022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 комиссии: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 комиссии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569c6450e4124a1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